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26" w:rsidRDefault="00FB2C26" w:rsidP="00C62A37">
      <w:pPr>
        <w:rPr>
          <w:b/>
          <w:sz w:val="22"/>
          <w:szCs w:val="22"/>
        </w:rPr>
      </w:pPr>
    </w:p>
    <w:p w:rsidR="00C62A37" w:rsidRPr="00317F21" w:rsidRDefault="00C62A37" w:rsidP="00C62A37">
      <w:pPr>
        <w:rPr>
          <w:b/>
          <w:sz w:val="22"/>
          <w:szCs w:val="22"/>
        </w:rPr>
      </w:pPr>
      <w:r w:rsidRPr="00317F21">
        <w:rPr>
          <w:rFonts w:cs="Arial"/>
          <w:b/>
          <w:noProof/>
          <w:sz w:val="22"/>
          <w:szCs w:val="22"/>
          <w:lang w:eastAsia="en-GB"/>
        </w:rPr>
        <w:drawing>
          <wp:inline distT="0" distB="0" distL="0" distR="0" wp14:anchorId="4EBF4B4D" wp14:editId="1BB89C85">
            <wp:extent cx="1409700" cy="1409700"/>
            <wp:effectExtent l="0" t="0" r="0" b="0"/>
            <wp:docPr id="1" name="Picture 1" descr="H:\Te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al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C62A37" w:rsidRPr="00317F21" w:rsidRDefault="00C62A37" w:rsidP="00C62A37">
      <w:pPr>
        <w:rPr>
          <w:b/>
          <w:sz w:val="22"/>
          <w:szCs w:val="22"/>
        </w:rPr>
      </w:pPr>
    </w:p>
    <w:p w:rsidR="00C62A37" w:rsidRDefault="009D3ECE" w:rsidP="00C62A37">
      <w:pPr>
        <w:rPr>
          <w:b/>
          <w:sz w:val="28"/>
          <w:szCs w:val="28"/>
        </w:rPr>
      </w:pPr>
      <w:proofErr w:type="spellStart"/>
      <w:r>
        <w:rPr>
          <w:b/>
          <w:sz w:val="28"/>
          <w:szCs w:val="28"/>
        </w:rPr>
        <w:t>DemonstRAte</w:t>
      </w:r>
      <w:proofErr w:type="spellEnd"/>
      <w:r>
        <w:rPr>
          <w:b/>
          <w:sz w:val="28"/>
          <w:szCs w:val="28"/>
        </w:rPr>
        <w:t xml:space="preserve"> &amp; Create Workshop Volunteers </w:t>
      </w:r>
    </w:p>
    <w:p w:rsidR="009D3ECE" w:rsidRPr="00317F21" w:rsidRDefault="009D3ECE" w:rsidP="00C62A37">
      <w:pPr>
        <w:rPr>
          <w:rFonts w:cs="Arial"/>
          <w:b/>
          <w:sz w:val="22"/>
          <w:szCs w:val="22"/>
          <w:u w:val="single"/>
        </w:rPr>
      </w:pPr>
    </w:p>
    <w:p w:rsidR="009D3ECE" w:rsidRPr="00311B19" w:rsidRDefault="009D3ECE" w:rsidP="009D3ECE">
      <w:pPr>
        <w:rPr>
          <w:rFonts w:ascii="Arial" w:hAnsi="Arial" w:cs="Arial"/>
          <w:b/>
          <w:bCs/>
          <w:sz w:val="22"/>
          <w:szCs w:val="22"/>
        </w:rPr>
      </w:pPr>
      <w:r w:rsidRPr="00311B19">
        <w:rPr>
          <w:rFonts w:ascii="Arial" w:hAnsi="Arial" w:cs="Arial"/>
          <w:b/>
          <w:bCs/>
          <w:sz w:val="22"/>
          <w:szCs w:val="22"/>
        </w:rPr>
        <w:t xml:space="preserve">About the Royal Academy of Arts </w:t>
      </w:r>
    </w:p>
    <w:p w:rsidR="009D3ECE" w:rsidRPr="00311B19" w:rsidRDefault="009D3ECE" w:rsidP="009D3ECE">
      <w:pPr>
        <w:rPr>
          <w:rFonts w:ascii="Arial" w:hAnsi="Arial" w:cs="Arial"/>
          <w:b/>
          <w:bCs/>
          <w:sz w:val="22"/>
          <w:szCs w:val="22"/>
        </w:rPr>
      </w:pPr>
    </w:p>
    <w:p w:rsidR="009D3ECE" w:rsidRPr="00311B19" w:rsidRDefault="009D3ECE" w:rsidP="009D3ECE">
      <w:pPr>
        <w:rPr>
          <w:rFonts w:ascii="Arial" w:hAnsi="Arial" w:cs="Arial"/>
          <w:sz w:val="22"/>
          <w:szCs w:val="22"/>
        </w:rPr>
      </w:pPr>
      <w:r w:rsidRPr="00311B19">
        <w:rPr>
          <w:rFonts w:ascii="Arial" w:hAnsi="Arial" w:cs="Arial"/>
          <w:sz w:val="22"/>
          <w:szCs w:val="22"/>
        </w:rPr>
        <w:t xml:space="preserve">The Royal Academy of Arts (RA) is one of the UK’s foremost arts institutions. We are best known for our programme of world-class exhibitions including </w:t>
      </w:r>
      <w:r w:rsidRPr="00311B19">
        <w:rPr>
          <w:rFonts w:ascii="Arial" w:hAnsi="Arial" w:cs="Arial"/>
          <w:i/>
          <w:iCs/>
          <w:sz w:val="22"/>
          <w:szCs w:val="22"/>
        </w:rPr>
        <w:t>David Hockney RA: A Bigger Picture</w:t>
      </w:r>
      <w:r w:rsidRPr="00311B19">
        <w:rPr>
          <w:rFonts w:ascii="Arial" w:hAnsi="Arial" w:cs="Arial"/>
          <w:sz w:val="22"/>
          <w:szCs w:val="22"/>
        </w:rPr>
        <w:t xml:space="preserve">, </w:t>
      </w:r>
      <w:r w:rsidRPr="00311B19">
        <w:rPr>
          <w:rFonts w:ascii="Arial" w:hAnsi="Arial" w:cs="Arial"/>
          <w:i/>
          <w:iCs/>
          <w:sz w:val="22"/>
          <w:szCs w:val="22"/>
        </w:rPr>
        <w:t xml:space="preserve">Ai </w:t>
      </w:r>
      <w:proofErr w:type="spellStart"/>
      <w:r w:rsidRPr="00311B19">
        <w:rPr>
          <w:rFonts w:ascii="Arial" w:hAnsi="Arial" w:cs="Arial"/>
          <w:i/>
          <w:iCs/>
          <w:sz w:val="22"/>
          <w:szCs w:val="22"/>
        </w:rPr>
        <w:t>Weiwei</w:t>
      </w:r>
      <w:proofErr w:type="spellEnd"/>
      <w:r w:rsidRPr="00311B19">
        <w:rPr>
          <w:rFonts w:ascii="Arial" w:hAnsi="Arial" w:cs="Arial"/>
          <w:sz w:val="22"/>
          <w:szCs w:val="22"/>
        </w:rPr>
        <w:t xml:space="preserve"> and our most recent blockbuster, </w:t>
      </w:r>
      <w:r w:rsidRPr="00311B19">
        <w:rPr>
          <w:rFonts w:ascii="Arial" w:hAnsi="Arial" w:cs="Arial"/>
          <w:i/>
          <w:iCs/>
          <w:sz w:val="22"/>
          <w:szCs w:val="22"/>
        </w:rPr>
        <w:t>Painting the Modern Garden: Monet to Matisse</w:t>
      </w:r>
      <w:r w:rsidRPr="00311B19">
        <w:rPr>
          <w:rFonts w:ascii="Arial" w:hAnsi="Arial" w:cs="Arial"/>
          <w:sz w:val="22"/>
          <w:szCs w:val="22"/>
        </w:rPr>
        <w:t xml:space="preserve">. It is a particularly exciting time in our history. An ambitious ‘Masterplan’ by David </w:t>
      </w:r>
      <w:proofErr w:type="spellStart"/>
      <w:r w:rsidRPr="00311B19">
        <w:rPr>
          <w:rFonts w:ascii="Arial" w:hAnsi="Arial" w:cs="Arial"/>
          <w:sz w:val="22"/>
          <w:szCs w:val="22"/>
        </w:rPr>
        <w:t>Chipperfield</w:t>
      </w:r>
      <w:proofErr w:type="spellEnd"/>
      <w:r w:rsidRPr="00311B19">
        <w:rPr>
          <w:rFonts w:ascii="Arial" w:hAnsi="Arial" w:cs="Arial"/>
          <w:sz w:val="22"/>
          <w:szCs w:val="22"/>
        </w:rPr>
        <w:t xml:space="preserve"> RA is underway, redeveloping our 2.5 acre campus in Mayfair in time for our 250th anniversary in 2018. The works will unite our two buildings, providing refurbished galleries, a state-of-the-art auditorium and a dedicated Collections gallery in Burlington Gardens. </w:t>
      </w:r>
    </w:p>
    <w:p w:rsidR="009D3ECE" w:rsidRPr="00311B19" w:rsidRDefault="009D3ECE" w:rsidP="009D3ECE">
      <w:pPr>
        <w:rPr>
          <w:rFonts w:ascii="Arial" w:hAnsi="Arial" w:cs="Arial"/>
          <w:sz w:val="22"/>
          <w:szCs w:val="22"/>
        </w:rPr>
      </w:pPr>
    </w:p>
    <w:p w:rsidR="009D3ECE" w:rsidRPr="00311B19" w:rsidRDefault="009D3ECE" w:rsidP="009D3ECE">
      <w:pPr>
        <w:rPr>
          <w:rFonts w:ascii="Arial" w:hAnsi="Arial" w:cs="Arial"/>
          <w:sz w:val="22"/>
          <w:szCs w:val="22"/>
        </w:rPr>
      </w:pPr>
      <w:r w:rsidRPr="00311B19">
        <w:rPr>
          <w:rFonts w:ascii="Arial" w:hAnsi="Arial" w:cs="Arial"/>
          <w:sz w:val="22"/>
          <w:szCs w:val="22"/>
        </w:rPr>
        <w:t xml:space="preserve">The ‘Masterplan’ presents the opportunity to use the Royal Academy’s illustrious campus of buildings to form public heritage engagement activities, reconnecting with the Academy’s founding principles, to be the centre of visual culture, where art is created, exhibited and debated. With the support of the Heritage Lottery Fund the RA is able to </w:t>
      </w:r>
      <w:r w:rsidRPr="00311B19">
        <w:rPr>
          <w:rFonts w:ascii="Arial" w:hAnsi="Arial" w:cs="Arial"/>
          <w:i/>
          <w:iCs/>
          <w:sz w:val="22"/>
          <w:szCs w:val="22"/>
        </w:rPr>
        <w:t>Reveal, Celebrate and Explore</w:t>
      </w:r>
      <w:r w:rsidRPr="00311B19">
        <w:rPr>
          <w:rFonts w:ascii="Arial" w:hAnsi="Arial" w:cs="Arial"/>
          <w:sz w:val="22"/>
          <w:szCs w:val="22"/>
        </w:rPr>
        <w:t xml:space="preserve"> the historical importance of the practice of artists and architects and the role of Royal Academicians in British society. This is an exciting opportunity to be a part of a transformative project which will allow the RA to reconnect with its heritage, sharing this with the broader general public and other carefully defined audiences, widening participation. </w:t>
      </w:r>
    </w:p>
    <w:p w:rsidR="009D3ECE" w:rsidRPr="00311B19" w:rsidRDefault="009D3ECE" w:rsidP="009D3ECE">
      <w:pPr>
        <w:pStyle w:val="NoSpacing"/>
        <w:rPr>
          <w:rStyle w:val="Hyperlink"/>
          <w:rFonts w:ascii="Arial" w:hAnsi="Arial" w:cs="Arial"/>
        </w:rPr>
      </w:pPr>
      <w:r w:rsidRPr="00311B19">
        <w:rPr>
          <w:rStyle w:val="apple-converted-space"/>
          <w:rFonts w:ascii="Arial" w:hAnsi="Arial" w:cs="Arial"/>
          <w:b/>
          <w:bCs/>
        </w:rPr>
        <w:t xml:space="preserve">For more information about the Masterplan project please see: </w:t>
      </w:r>
      <w:hyperlink r:id="rId8" w:history="1">
        <w:r w:rsidRPr="00311B19">
          <w:rPr>
            <w:rStyle w:val="Hyperlink"/>
            <w:rFonts w:ascii="Arial" w:hAnsi="Arial" w:cs="Arial"/>
          </w:rPr>
          <w:t>http://www.royalacademy.org.uk/buildings</w:t>
        </w:r>
      </w:hyperlink>
    </w:p>
    <w:p w:rsidR="00BC16D4" w:rsidRDefault="00BC16D4" w:rsidP="00C62A37">
      <w:pPr>
        <w:rPr>
          <w:b/>
          <w:sz w:val="22"/>
          <w:szCs w:val="22"/>
        </w:rPr>
      </w:pPr>
    </w:p>
    <w:p w:rsidR="00C62A37" w:rsidRPr="009D3ECE" w:rsidRDefault="00C62A37" w:rsidP="00C62A37">
      <w:pPr>
        <w:rPr>
          <w:rFonts w:ascii="Arial" w:hAnsi="Arial" w:cs="Arial"/>
          <w:b/>
          <w:sz w:val="22"/>
          <w:szCs w:val="22"/>
        </w:rPr>
      </w:pPr>
      <w:r w:rsidRPr="009D3ECE">
        <w:rPr>
          <w:rFonts w:ascii="Arial" w:hAnsi="Arial" w:cs="Arial"/>
          <w:b/>
          <w:sz w:val="22"/>
          <w:szCs w:val="22"/>
        </w:rPr>
        <w:t xml:space="preserve">The Role </w:t>
      </w:r>
    </w:p>
    <w:p w:rsidR="00C62A37" w:rsidRPr="009D3ECE" w:rsidRDefault="00C62A37" w:rsidP="00C62A37">
      <w:pPr>
        <w:rPr>
          <w:rFonts w:ascii="Arial" w:hAnsi="Arial" w:cs="Arial"/>
          <w:sz w:val="22"/>
          <w:szCs w:val="22"/>
        </w:rPr>
      </w:pPr>
      <w:r w:rsidRPr="009D3ECE">
        <w:rPr>
          <w:rFonts w:ascii="Arial" w:hAnsi="Arial" w:cs="Arial"/>
          <w:sz w:val="22"/>
          <w:szCs w:val="22"/>
        </w:rPr>
        <w:t xml:space="preserve">We are looking for </w:t>
      </w:r>
      <w:r w:rsidR="009D3ECE">
        <w:rPr>
          <w:rFonts w:ascii="Arial" w:hAnsi="Arial" w:cs="Arial"/>
          <w:sz w:val="22"/>
          <w:szCs w:val="22"/>
        </w:rPr>
        <w:t xml:space="preserve">a team of </w:t>
      </w:r>
      <w:r w:rsidRPr="009D3ECE">
        <w:rPr>
          <w:rFonts w:ascii="Arial" w:hAnsi="Arial" w:cs="Arial"/>
          <w:sz w:val="22"/>
          <w:szCs w:val="22"/>
        </w:rPr>
        <w:t xml:space="preserve">enthusiastic, outgoing </w:t>
      </w:r>
      <w:r w:rsidR="002A2CC8" w:rsidRPr="009D3ECE">
        <w:rPr>
          <w:rFonts w:ascii="Arial" w:hAnsi="Arial" w:cs="Arial"/>
          <w:sz w:val="22"/>
          <w:szCs w:val="22"/>
        </w:rPr>
        <w:t xml:space="preserve">and </w:t>
      </w:r>
      <w:r w:rsidRPr="009D3ECE">
        <w:rPr>
          <w:rFonts w:ascii="Arial" w:hAnsi="Arial" w:cs="Arial"/>
          <w:sz w:val="22"/>
          <w:szCs w:val="22"/>
        </w:rPr>
        <w:t xml:space="preserve">knowledgeable </w:t>
      </w:r>
      <w:r w:rsidR="00665D0C" w:rsidRPr="009D3ECE">
        <w:rPr>
          <w:rFonts w:ascii="Arial" w:hAnsi="Arial" w:cs="Arial"/>
          <w:sz w:val="22"/>
          <w:szCs w:val="22"/>
        </w:rPr>
        <w:t>v</w:t>
      </w:r>
      <w:r w:rsidRPr="009D3ECE">
        <w:rPr>
          <w:rFonts w:ascii="Arial" w:hAnsi="Arial" w:cs="Arial"/>
          <w:sz w:val="22"/>
          <w:szCs w:val="22"/>
        </w:rPr>
        <w:t xml:space="preserve">olunteers </w:t>
      </w:r>
      <w:r w:rsidR="009C7E9B" w:rsidRPr="009D3ECE">
        <w:rPr>
          <w:rFonts w:ascii="Arial" w:hAnsi="Arial" w:cs="Arial"/>
          <w:sz w:val="22"/>
          <w:szCs w:val="22"/>
        </w:rPr>
        <w:t xml:space="preserve">who have a </w:t>
      </w:r>
      <w:r w:rsidR="002A2CC8" w:rsidRPr="009D3ECE">
        <w:rPr>
          <w:rFonts w:ascii="Arial" w:hAnsi="Arial" w:cs="Arial"/>
          <w:sz w:val="22"/>
          <w:szCs w:val="22"/>
        </w:rPr>
        <w:t xml:space="preserve">good grasp of </w:t>
      </w:r>
      <w:r w:rsidRPr="009D3ECE">
        <w:rPr>
          <w:rFonts w:ascii="Arial" w:hAnsi="Arial" w:cs="Arial"/>
          <w:sz w:val="22"/>
          <w:szCs w:val="22"/>
        </w:rPr>
        <w:t>artistic practices</w:t>
      </w:r>
      <w:r w:rsidR="002A2CC8" w:rsidRPr="009D3ECE">
        <w:rPr>
          <w:rFonts w:ascii="Arial" w:hAnsi="Arial" w:cs="Arial"/>
          <w:sz w:val="22"/>
          <w:szCs w:val="22"/>
        </w:rPr>
        <w:t>,</w:t>
      </w:r>
      <w:r w:rsidRPr="009D3ECE">
        <w:rPr>
          <w:rFonts w:ascii="Arial" w:hAnsi="Arial" w:cs="Arial"/>
          <w:sz w:val="22"/>
          <w:szCs w:val="22"/>
        </w:rPr>
        <w:t xml:space="preserve"> to support a programme of practical demonstrations and creative wo</w:t>
      </w:r>
      <w:r w:rsidR="009D3ECE" w:rsidRPr="009D3ECE">
        <w:rPr>
          <w:rFonts w:ascii="Arial" w:hAnsi="Arial" w:cs="Arial"/>
          <w:sz w:val="22"/>
          <w:szCs w:val="22"/>
        </w:rPr>
        <w:t>rkshops that will be run monthly</w:t>
      </w:r>
      <w:r w:rsidRPr="009D3ECE">
        <w:rPr>
          <w:rFonts w:ascii="Arial" w:hAnsi="Arial" w:cs="Arial"/>
          <w:sz w:val="22"/>
          <w:szCs w:val="22"/>
        </w:rPr>
        <w:t xml:space="preserve"> at the R</w:t>
      </w:r>
      <w:r w:rsidR="002A2CC8" w:rsidRPr="009D3ECE">
        <w:rPr>
          <w:rFonts w:ascii="Arial" w:hAnsi="Arial" w:cs="Arial"/>
          <w:sz w:val="22"/>
          <w:szCs w:val="22"/>
        </w:rPr>
        <w:t>A</w:t>
      </w:r>
      <w:r w:rsidR="00B53CDB" w:rsidRPr="009D3ECE">
        <w:rPr>
          <w:rFonts w:ascii="Arial" w:hAnsi="Arial" w:cs="Arial"/>
          <w:sz w:val="22"/>
          <w:szCs w:val="22"/>
        </w:rPr>
        <w:t xml:space="preserve"> </w:t>
      </w:r>
      <w:r w:rsidRPr="009D3ECE">
        <w:rPr>
          <w:rFonts w:ascii="Arial" w:hAnsi="Arial" w:cs="Arial"/>
          <w:sz w:val="22"/>
          <w:szCs w:val="22"/>
        </w:rPr>
        <w:t xml:space="preserve">from August 2016 to December 2018. </w:t>
      </w:r>
    </w:p>
    <w:p w:rsidR="009C7E9B" w:rsidRPr="00317F21" w:rsidRDefault="009C7E9B" w:rsidP="00C62A37">
      <w:pPr>
        <w:rPr>
          <w:sz w:val="22"/>
          <w:szCs w:val="22"/>
        </w:rPr>
      </w:pPr>
    </w:p>
    <w:p w:rsidR="009D3ECE" w:rsidRPr="00311B19" w:rsidRDefault="009D3ECE" w:rsidP="009D3ECE">
      <w:pPr>
        <w:rPr>
          <w:rFonts w:ascii="Arial" w:hAnsi="Arial" w:cs="Arial"/>
          <w:sz w:val="22"/>
          <w:szCs w:val="22"/>
        </w:rPr>
      </w:pPr>
      <w:r w:rsidRPr="00311B19">
        <w:rPr>
          <w:rFonts w:ascii="Arial" w:hAnsi="Arial" w:cs="Arial"/>
          <w:sz w:val="22"/>
          <w:szCs w:val="22"/>
        </w:rPr>
        <w:t>On the second Saturday of every month the RA will host a free demonstration highlighting a different artistic technique. Each demonstration, given to an audience of around 25 people, will last approximately 30 minutes and will be followed by a creative workshop in which visitors have the opportunity to make a creative response using the technique, making links to specific objects in the RA’s Collections or buildings.</w:t>
      </w:r>
    </w:p>
    <w:p w:rsidR="009D3ECE" w:rsidRPr="00311B19" w:rsidRDefault="009D3ECE" w:rsidP="009D3ECE">
      <w:pPr>
        <w:rPr>
          <w:rFonts w:ascii="Arial" w:hAnsi="Arial" w:cs="Arial"/>
          <w:sz w:val="22"/>
          <w:szCs w:val="22"/>
        </w:rPr>
      </w:pPr>
    </w:p>
    <w:p w:rsidR="009D3ECE" w:rsidRPr="00311B19" w:rsidRDefault="009D3ECE" w:rsidP="009D3ECE">
      <w:pPr>
        <w:rPr>
          <w:rFonts w:ascii="Arial" w:hAnsi="Arial" w:cs="Arial"/>
          <w:sz w:val="22"/>
          <w:szCs w:val="22"/>
        </w:rPr>
      </w:pPr>
      <w:r w:rsidRPr="00311B19">
        <w:rPr>
          <w:rFonts w:ascii="Arial" w:hAnsi="Arial" w:cs="Arial"/>
          <w:sz w:val="22"/>
          <w:szCs w:val="22"/>
        </w:rPr>
        <w:t>We plan to represent skills from all disciplines represented within the RA: Painting, Drawing, Sculpture, Printmaking and Architecture.  Session topics may include: oil painting, gouache, sculpture, clay modelling, silk screen printing, gilding, pastels and various drawing techniques including architectural drawings</w:t>
      </w:r>
      <w:r>
        <w:rPr>
          <w:rFonts w:ascii="Arial" w:hAnsi="Arial" w:cs="Arial"/>
          <w:sz w:val="22"/>
          <w:szCs w:val="22"/>
        </w:rPr>
        <w:t>.</w:t>
      </w:r>
    </w:p>
    <w:p w:rsidR="009D3ECE" w:rsidRPr="00311B19" w:rsidRDefault="009D3ECE" w:rsidP="009D3ECE">
      <w:pPr>
        <w:rPr>
          <w:rFonts w:ascii="Arial" w:hAnsi="Arial" w:cs="Arial"/>
          <w:sz w:val="22"/>
          <w:szCs w:val="22"/>
        </w:rPr>
      </w:pPr>
    </w:p>
    <w:p w:rsidR="009D3ECE" w:rsidRPr="00311B19" w:rsidRDefault="009D3ECE" w:rsidP="009D3ECE">
      <w:pPr>
        <w:rPr>
          <w:rFonts w:ascii="Arial" w:hAnsi="Arial" w:cs="Arial"/>
          <w:sz w:val="22"/>
          <w:szCs w:val="22"/>
        </w:rPr>
      </w:pPr>
      <w:r w:rsidRPr="00311B19">
        <w:rPr>
          <w:rFonts w:ascii="Arial" w:hAnsi="Arial" w:cs="Arial"/>
          <w:sz w:val="22"/>
          <w:szCs w:val="22"/>
        </w:rPr>
        <w:t>Each session will be programmed and delivered by an Artist Educator and supported by two volunteers. The sessions will need to cater to a wide range of ages and will include families and adult visitors who will sign up on a first come, first served basis.</w:t>
      </w:r>
    </w:p>
    <w:p w:rsidR="00135D9B" w:rsidRDefault="00135D9B" w:rsidP="00C62A37">
      <w:pPr>
        <w:rPr>
          <w:sz w:val="22"/>
          <w:szCs w:val="22"/>
        </w:rPr>
      </w:pPr>
    </w:p>
    <w:p w:rsidR="001E7A5E" w:rsidRDefault="001E7A5E" w:rsidP="00C62A37">
      <w:pPr>
        <w:rPr>
          <w:sz w:val="22"/>
          <w:szCs w:val="22"/>
        </w:rPr>
      </w:pPr>
    </w:p>
    <w:p w:rsidR="001E7A5E" w:rsidRPr="00317F21" w:rsidRDefault="001E7A5E" w:rsidP="00C62A37">
      <w:pPr>
        <w:rPr>
          <w:sz w:val="22"/>
          <w:szCs w:val="22"/>
        </w:rPr>
      </w:pPr>
    </w:p>
    <w:p w:rsidR="00135D9B" w:rsidRPr="00135D9B" w:rsidRDefault="00135D9B" w:rsidP="00135D9B">
      <w:pPr>
        <w:rPr>
          <w:rFonts w:ascii="Arial" w:hAnsi="Arial" w:cs="Arial"/>
          <w:b/>
          <w:sz w:val="22"/>
          <w:szCs w:val="22"/>
        </w:rPr>
      </w:pPr>
      <w:r w:rsidRPr="00135D9B">
        <w:rPr>
          <w:rFonts w:ascii="Arial" w:hAnsi="Arial" w:cs="Arial"/>
          <w:b/>
          <w:sz w:val="22"/>
          <w:szCs w:val="22"/>
        </w:rPr>
        <w:lastRenderedPageBreak/>
        <w:t xml:space="preserve">Duties will include: </w:t>
      </w:r>
    </w:p>
    <w:p w:rsidR="00135D9B" w:rsidRPr="00135D9B" w:rsidRDefault="00135D9B" w:rsidP="00135D9B">
      <w:pPr>
        <w:pStyle w:val="ListParagraph"/>
        <w:numPr>
          <w:ilvl w:val="0"/>
          <w:numId w:val="1"/>
        </w:numPr>
        <w:rPr>
          <w:rFonts w:ascii="Arial" w:hAnsi="Arial" w:cs="Arial"/>
          <w:sz w:val="22"/>
          <w:szCs w:val="22"/>
        </w:rPr>
      </w:pPr>
      <w:r w:rsidRPr="00135D9B">
        <w:rPr>
          <w:rFonts w:ascii="Arial" w:hAnsi="Arial" w:cs="Arial"/>
          <w:sz w:val="22"/>
          <w:szCs w:val="22"/>
        </w:rPr>
        <w:t>Signing visitors up for sessions and some general administration</w:t>
      </w:r>
    </w:p>
    <w:p w:rsidR="00135D9B" w:rsidRPr="00135D9B" w:rsidRDefault="00135D9B" w:rsidP="00135D9B">
      <w:pPr>
        <w:pStyle w:val="ListParagraph"/>
        <w:numPr>
          <w:ilvl w:val="0"/>
          <w:numId w:val="1"/>
        </w:numPr>
        <w:rPr>
          <w:rFonts w:ascii="Arial" w:hAnsi="Arial" w:cs="Arial"/>
          <w:sz w:val="22"/>
          <w:szCs w:val="22"/>
        </w:rPr>
      </w:pPr>
      <w:r w:rsidRPr="00135D9B">
        <w:rPr>
          <w:rFonts w:ascii="Arial" w:hAnsi="Arial" w:cs="Arial"/>
          <w:sz w:val="22"/>
          <w:szCs w:val="22"/>
        </w:rPr>
        <w:t>Assisting with set-up and take-down of equipment</w:t>
      </w:r>
    </w:p>
    <w:p w:rsidR="00135D9B" w:rsidRPr="00135D9B" w:rsidRDefault="00135D9B" w:rsidP="00135D9B">
      <w:pPr>
        <w:pStyle w:val="ListParagraph"/>
        <w:numPr>
          <w:ilvl w:val="0"/>
          <w:numId w:val="1"/>
        </w:numPr>
        <w:rPr>
          <w:rFonts w:ascii="Arial" w:hAnsi="Arial" w:cs="Arial"/>
          <w:sz w:val="22"/>
          <w:szCs w:val="22"/>
        </w:rPr>
      </w:pPr>
      <w:r w:rsidRPr="00135D9B">
        <w:rPr>
          <w:rFonts w:ascii="Arial" w:hAnsi="Arial" w:cs="Arial"/>
          <w:sz w:val="22"/>
          <w:szCs w:val="22"/>
        </w:rPr>
        <w:t>Supporting visitors in creative activities</w:t>
      </w:r>
    </w:p>
    <w:p w:rsidR="00C62A37" w:rsidRPr="002078A7" w:rsidRDefault="00135D9B" w:rsidP="00C62A37">
      <w:pPr>
        <w:pStyle w:val="ListParagraph"/>
        <w:numPr>
          <w:ilvl w:val="0"/>
          <w:numId w:val="1"/>
        </w:numPr>
        <w:rPr>
          <w:rFonts w:ascii="Arial" w:hAnsi="Arial" w:cs="Arial"/>
          <w:sz w:val="22"/>
          <w:szCs w:val="22"/>
        </w:rPr>
      </w:pPr>
      <w:r w:rsidRPr="00135D9B">
        <w:rPr>
          <w:rFonts w:ascii="Arial" w:hAnsi="Arial" w:cs="Arial"/>
          <w:sz w:val="22"/>
          <w:szCs w:val="22"/>
        </w:rPr>
        <w:t>Giving visitors information on specific related objects from the RA Collection, which may be on display at the RA or in digital</w:t>
      </w:r>
      <w:r w:rsidR="002D5250">
        <w:rPr>
          <w:rFonts w:ascii="Arial" w:hAnsi="Arial" w:cs="Arial"/>
          <w:sz w:val="22"/>
          <w:szCs w:val="22"/>
        </w:rPr>
        <w:t xml:space="preserve"> format</w:t>
      </w:r>
    </w:p>
    <w:p w:rsidR="00C62A37" w:rsidRPr="002078A7" w:rsidRDefault="00C62A37" w:rsidP="00C62A37">
      <w:pPr>
        <w:rPr>
          <w:rFonts w:ascii="Arial" w:hAnsi="Arial" w:cs="Arial"/>
          <w:b/>
          <w:sz w:val="22"/>
          <w:szCs w:val="22"/>
        </w:rPr>
      </w:pPr>
      <w:r w:rsidRPr="002078A7">
        <w:rPr>
          <w:rFonts w:ascii="Arial" w:hAnsi="Arial" w:cs="Arial"/>
          <w:b/>
          <w:sz w:val="22"/>
          <w:szCs w:val="22"/>
        </w:rPr>
        <w:t>What are we looking for?</w:t>
      </w:r>
    </w:p>
    <w:p w:rsidR="00C62A37" w:rsidRPr="002078A7" w:rsidRDefault="00C62A37" w:rsidP="00C62A37">
      <w:pPr>
        <w:pStyle w:val="ListParagraph"/>
        <w:numPr>
          <w:ilvl w:val="0"/>
          <w:numId w:val="1"/>
        </w:numPr>
        <w:rPr>
          <w:rFonts w:ascii="Arial" w:hAnsi="Arial" w:cs="Arial"/>
          <w:sz w:val="22"/>
          <w:szCs w:val="22"/>
        </w:rPr>
      </w:pPr>
      <w:r w:rsidRPr="002078A7">
        <w:rPr>
          <w:rFonts w:ascii="Arial" w:hAnsi="Arial" w:cs="Arial"/>
          <w:sz w:val="22"/>
          <w:szCs w:val="22"/>
        </w:rPr>
        <w:t xml:space="preserve">Enthusiastic </w:t>
      </w:r>
      <w:r w:rsidR="00902398" w:rsidRPr="002078A7">
        <w:rPr>
          <w:rFonts w:ascii="Arial" w:hAnsi="Arial" w:cs="Arial"/>
          <w:sz w:val="22"/>
          <w:szCs w:val="22"/>
        </w:rPr>
        <w:t>volunteers</w:t>
      </w:r>
      <w:r w:rsidRPr="002078A7">
        <w:rPr>
          <w:rFonts w:ascii="Arial" w:hAnsi="Arial" w:cs="Arial"/>
          <w:sz w:val="22"/>
          <w:szCs w:val="22"/>
        </w:rPr>
        <w:t xml:space="preserve"> with excellent practical skills who will feel comfortable assisting visitors </w:t>
      </w:r>
      <w:r w:rsidR="00135D9B" w:rsidRPr="002078A7">
        <w:rPr>
          <w:rFonts w:ascii="Arial" w:hAnsi="Arial" w:cs="Arial"/>
          <w:sz w:val="22"/>
          <w:szCs w:val="22"/>
        </w:rPr>
        <w:t xml:space="preserve">in a workshop setting </w:t>
      </w:r>
      <w:r w:rsidRPr="002078A7">
        <w:rPr>
          <w:rFonts w:ascii="Arial" w:hAnsi="Arial" w:cs="Arial"/>
          <w:sz w:val="22"/>
          <w:szCs w:val="22"/>
        </w:rPr>
        <w:t>with a variety of artistic techniques</w:t>
      </w:r>
    </w:p>
    <w:p w:rsidR="00C62A37" w:rsidRPr="002078A7" w:rsidRDefault="00C62A37" w:rsidP="00C62A37">
      <w:pPr>
        <w:pStyle w:val="ListParagraph"/>
        <w:numPr>
          <w:ilvl w:val="0"/>
          <w:numId w:val="1"/>
        </w:numPr>
        <w:rPr>
          <w:rFonts w:ascii="Arial" w:hAnsi="Arial" w:cs="Arial"/>
          <w:sz w:val="22"/>
          <w:szCs w:val="22"/>
        </w:rPr>
      </w:pPr>
      <w:r w:rsidRPr="002078A7">
        <w:rPr>
          <w:rFonts w:ascii="Arial" w:hAnsi="Arial" w:cs="Arial"/>
          <w:sz w:val="22"/>
          <w:szCs w:val="22"/>
        </w:rPr>
        <w:t>Excellent communic</w:t>
      </w:r>
      <w:r w:rsidR="00902398" w:rsidRPr="002078A7">
        <w:rPr>
          <w:rFonts w:ascii="Arial" w:hAnsi="Arial" w:cs="Arial"/>
          <w:sz w:val="22"/>
          <w:szCs w:val="22"/>
        </w:rPr>
        <w:t xml:space="preserve">ation skills </w:t>
      </w:r>
      <w:r w:rsidR="009C7E9B" w:rsidRPr="002078A7">
        <w:rPr>
          <w:rFonts w:ascii="Arial" w:hAnsi="Arial" w:cs="Arial"/>
          <w:sz w:val="22"/>
          <w:szCs w:val="22"/>
        </w:rPr>
        <w:t xml:space="preserve">and </w:t>
      </w:r>
      <w:r w:rsidR="00902398" w:rsidRPr="002078A7">
        <w:rPr>
          <w:rFonts w:ascii="Arial" w:hAnsi="Arial" w:cs="Arial"/>
          <w:sz w:val="22"/>
          <w:szCs w:val="22"/>
        </w:rPr>
        <w:t xml:space="preserve">an interest in </w:t>
      </w:r>
      <w:r w:rsidRPr="002078A7">
        <w:rPr>
          <w:rFonts w:ascii="Arial" w:hAnsi="Arial" w:cs="Arial"/>
          <w:sz w:val="22"/>
          <w:szCs w:val="22"/>
        </w:rPr>
        <w:t>support</w:t>
      </w:r>
      <w:r w:rsidR="00902398" w:rsidRPr="002078A7">
        <w:rPr>
          <w:rFonts w:ascii="Arial" w:hAnsi="Arial" w:cs="Arial"/>
          <w:sz w:val="22"/>
          <w:szCs w:val="22"/>
        </w:rPr>
        <w:t>ing</w:t>
      </w:r>
      <w:r w:rsidRPr="002078A7">
        <w:rPr>
          <w:rFonts w:ascii="Arial" w:hAnsi="Arial" w:cs="Arial"/>
          <w:sz w:val="22"/>
          <w:szCs w:val="22"/>
        </w:rPr>
        <w:t xml:space="preserve"> a diverse audience</w:t>
      </w:r>
    </w:p>
    <w:p w:rsidR="001120C5" w:rsidRPr="002078A7" w:rsidRDefault="00C62A37" w:rsidP="001120C5">
      <w:pPr>
        <w:pStyle w:val="ListParagraph"/>
        <w:numPr>
          <w:ilvl w:val="0"/>
          <w:numId w:val="1"/>
        </w:numPr>
        <w:rPr>
          <w:rFonts w:ascii="Arial" w:hAnsi="Arial" w:cs="Arial"/>
          <w:sz w:val="22"/>
          <w:szCs w:val="22"/>
        </w:rPr>
      </w:pPr>
      <w:r w:rsidRPr="002078A7">
        <w:rPr>
          <w:rFonts w:ascii="Arial" w:hAnsi="Arial" w:cs="Arial"/>
          <w:sz w:val="22"/>
          <w:szCs w:val="22"/>
        </w:rPr>
        <w:t>A passion for increasing engagement with art making, the heritage of the RA and it’s Collection</w:t>
      </w:r>
    </w:p>
    <w:p w:rsidR="00CA164F" w:rsidRPr="002D5250" w:rsidRDefault="00CA164F" w:rsidP="00CA164F">
      <w:pPr>
        <w:rPr>
          <w:rFonts w:ascii="Arial" w:hAnsi="Arial" w:cs="Arial"/>
          <w:b/>
          <w:sz w:val="22"/>
          <w:szCs w:val="22"/>
        </w:rPr>
      </w:pPr>
      <w:r w:rsidRPr="002D5250">
        <w:rPr>
          <w:rFonts w:ascii="Arial" w:hAnsi="Arial" w:cs="Arial"/>
          <w:b/>
          <w:sz w:val="22"/>
          <w:szCs w:val="22"/>
        </w:rPr>
        <w:t xml:space="preserve">What’s in it for you? </w:t>
      </w:r>
    </w:p>
    <w:p w:rsidR="00CA164F" w:rsidRPr="002D5250" w:rsidRDefault="00CA164F" w:rsidP="008924A2">
      <w:pPr>
        <w:spacing w:after="0"/>
        <w:ind w:left="720"/>
        <w:contextualSpacing w:val="0"/>
        <w:rPr>
          <w:rFonts w:ascii="Arial" w:hAnsi="Arial" w:cs="Arial"/>
          <w:sz w:val="22"/>
          <w:szCs w:val="22"/>
        </w:rPr>
      </w:pPr>
    </w:p>
    <w:p w:rsidR="00F2032E" w:rsidRPr="002D5250" w:rsidRDefault="00A8168D" w:rsidP="00A8168D">
      <w:pPr>
        <w:numPr>
          <w:ilvl w:val="0"/>
          <w:numId w:val="4"/>
        </w:numPr>
        <w:spacing w:after="0"/>
        <w:contextualSpacing w:val="0"/>
        <w:rPr>
          <w:rFonts w:ascii="Arial" w:hAnsi="Arial" w:cs="Arial"/>
          <w:sz w:val="22"/>
          <w:szCs w:val="22"/>
        </w:rPr>
      </w:pPr>
      <w:r w:rsidRPr="002D5250">
        <w:rPr>
          <w:rFonts w:ascii="Arial" w:hAnsi="Arial" w:cs="Arial"/>
          <w:sz w:val="22"/>
          <w:szCs w:val="22"/>
        </w:rPr>
        <w:t>First hand contact</w:t>
      </w:r>
      <w:r w:rsidR="00F2032E" w:rsidRPr="002D5250">
        <w:rPr>
          <w:rFonts w:ascii="Arial" w:hAnsi="Arial" w:cs="Arial"/>
          <w:sz w:val="22"/>
          <w:szCs w:val="22"/>
        </w:rPr>
        <w:t xml:space="preserve"> with diverse audiences along with Audience engagement training </w:t>
      </w:r>
    </w:p>
    <w:p w:rsidR="002D5250" w:rsidRPr="002D5250" w:rsidRDefault="002D5250" w:rsidP="008924A2">
      <w:pPr>
        <w:numPr>
          <w:ilvl w:val="0"/>
          <w:numId w:val="4"/>
        </w:numPr>
        <w:spacing w:after="0" w:line="276" w:lineRule="auto"/>
        <w:contextualSpacing w:val="0"/>
        <w:rPr>
          <w:rFonts w:ascii="Arial" w:hAnsi="Arial" w:cs="Arial"/>
          <w:color w:val="000000" w:themeColor="text1"/>
          <w:sz w:val="22"/>
          <w:szCs w:val="22"/>
        </w:rPr>
      </w:pPr>
      <w:r w:rsidRPr="002D5250">
        <w:rPr>
          <w:rFonts w:ascii="Arial" w:hAnsi="Arial" w:cs="Arial"/>
          <w:color w:val="000000" w:themeColor="text1"/>
          <w:sz w:val="22"/>
          <w:szCs w:val="22"/>
        </w:rPr>
        <w:t>Valuable work experience and on-the-</w:t>
      </w:r>
      <w:r w:rsidR="008924A2" w:rsidRPr="002D5250">
        <w:rPr>
          <w:rFonts w:ascii="Arial" w:hAnsi="Arial" w:cs="Arial"/>
          <w:color w:val="000000" w:themeColor="text1"/>
          <w:sz w:val="22"/>
          <w:szCs w:val="22"/>
        </w:rPr>
        <w:t>job trainin</w:t>
      </w:r>
      <w:r w:rsidRPr="002D5250">
        <w:rPr>
          <w:rFonts w:ascii="Arial" w:hAnsi="Arial" w:cs="Arial"/>
          <w:color w:val="000000" w:themeColor="text1"/>
          <w:sz w:val="22"/>
          <w:szCs w:val="22"/>
        </w:rPr>
        <w:t>g working with an experienced Artist Educator</w:t>
      </w:r>
    </w:p>
    <w:p w:rsidR="008924A2" w:rsidRPr="002D5250" w:rsidRDefault="002D5250" w:rsidP="008924A2">
      <w:pPr>
        <w:numPr>
          <w:ilvl w:val="0"/>
          <w:numId w:val="4"/>
        </w:numPr>
        <w:spacing w:after="0" w:line="276" w:lineRule="auto"/>
        <w:contextualSpacing w:val="0"/>
        <w:rPr>
          <w:rFonts w:ascii="Arial" w:hAnsi="Arial" w:cs="Arial"/>
          <w:color w:val="000000" w:themeColor="text1"/>
          <w:sz w:val="22"/>
          <w:szCs w:val="22"/>
        </w:rPr>
      </w:pPr>
      <w:r w:rsidRPr="002D5250">
        <w:rPr>
          <w:rFonts w:ascii="Arial" w:hAnsi="Arial" w:cs="Arial"/>
          <w:color w:val="000000" w:themeColor="text1"/>
          <w:sz w:val="22"/>
          <w:szCs w:val="22"/>
        </w:rPr>
        <w:t>Insight</w:t>
      </w:r>
      <w:r w:rsidR="008924A2" w:rsidRPr="002D5250">
        <w:rPr>
          <w:rFonts w:ascii="Arial" w:hAnsi="Arial" w:cs="Arial"/>
          <w:color w:val="000000" w:themeColor="text1"/>
          <w:sz w:val="22"/>
          <w:szCs w:val="22"/>
        </w:rPr>
        <w:t xml:space="preserve"> and experience of programming/planning creative sessions</w:t>
      </w:r>
    </w:p>
    <w:p w:rsidR="00F2032E" w:rsidRPr="002D5250" w:rsidRDefault="00F2032E" w:rsidP="00AD11EB">
      <w:pPr>
        <w:numPr>
          <w:ilvl w:val="0"/>
          <w:numId w:val="4"/>
        </w:numPr>
        <w:spacing w:after="0"/>
        <w:contextualSpacing w:val="0"/>
        <w:rPr>
          <w:rFonts w:ascii="Arial" w:hAnsi="Arial" w:cs="Arial"/>
          <w:sz w:val="22"/>
          <w:szCs w:val="22"/>
        </w:rPr>
      </w:pPr>
      <w:r w:rsidRPr="002D5250">
        <w:rPr>
          <w:rFonts w:ascii="Arial" w:hAnsi="Arial" w:cs="Arial"/>
          <w:sz w:val="22"/>
          <w:szCs w:val="22"/>
        </w:rPr>
        <w:t xml:space="preserve">Training related to your responsibilities, including an introduction </w:t>
      </w:r>
      <w:r w:rsidR="00741604" w:rsidRPr="002D5250">
        <w:rPr>
          <w:rFonts w:ascii="Arial" w:hAnsi="Arial" w:cs="Arial"/>
          <w:sz w:val="22"/>
          <w:szCs w:val="22"/>
        </w:rPr>
        <w:t xml:space="preserve">to </w:t>
      </w:r>
      <w:r w:rsidRPr="002D5250">
        <w:rPr>
          <w:rFonts w:ascii="Arial" w:hAnsi="Arial" w:cs="Arial"/>
          <w:sz w:val="22"/>
          <w:szCs w:val="22"/>
        </w:rPr>
        <w:t xml:space="preserve">the </w:t>
      </w:r>
      <w:r w:rsidR="002D5250" w:rsidRPr="002D5250">
        <w:rPr>
          <w:rFonts w:ascii="Arial" w:hAnsi="Arial" w:cs="Arial"/>
          <w:sz w:val="22"/>
          <w:szCs w:val="22"/>
        </w:rPr>
        <w:t>RA’s Collection, our</w:t>
      </w:r>
      <w:r w:rsidRPr="002D5250">
        <w:rPr>
          <w:rFonts w:ascii="Arial" w:hAnsi="Arial" w:cs="Arial"/>
          <w:sz w:val="22"/>
          <w:szCs w:val="22"/>
        </w:rPr>
        <w:t xml:space="preserve"> Heritage Project and an introduction to basic Health </w:t>
      </w:r>
      <w:r w:rsidR="00741604" w:rsidRPr="002D5250">
        <w:rPr>
          <w:rFonts w:ascii="Arial" w:hAnsi="Arial" w:cs="Arial"/>
          <w:sz w:val="22"/>
          <w:szCs w:val="22"/>
        </w:rPr>
        <w:t xml:space="preserve">&amp; </w:t>
      </w:r>
      <w:r w:rsidR="002D5250" w:rsidRPr="002D5250">
        <w:rPr>
          <w:rFonts w:ascii="Arial" w:hAnsi="Arial" w:cs="Arial"/>
          <w:sz w:val="22"/>
          <w:szCs w:val="22"/>
        </w:rPr>
        <w:t>Safety at the RA</w:t>
      </w:r>
    </w:p>
    <w:p w:rsidR="001120C5" w:rsidRPr="002D5250" w:rsidRDefault="00741604" w:rsidP="001120C5">
      <w:pPr>
        <w:numPr>
          <w:ilvl w:val="0"/>
          <w:numId w:val="4"/>
        </w:numPr>
        <w:spacing w:after="0"/>
        <w:contextualSpacing w:val="0"/>
        <w:rPr>
          <w:rFonts w:ascii="Arial" w:hAnsi="Arial" w:cs="Arial"/>
          <w:sz w:val="22"/>
          <w:szCs w:val="22"/>
        </w:rPr>
      </w:pPr>
      <w:r w:rsidRPr="002D5250">
        <w:rPr>
          <w:rFonts w:ascii="Arial" w:hAnsi="Arial" w:cs="Arial"/>
          <w:sz w:val="22"/>
          <w:szCs w:val="22"/>
        </w:rPr>
        <w:t xml:space="preserve">Guidance from a </w:t>
      </w:r>
      <w:r w:rsidR="001120C5" w:rsidRPr="002D5250">
        <w:rPr>
          <w:rFonts w:ascii="Arial" w:hAnsi="Arial" w:cs="Arial"/>
          <w:sz w:val="22"/>
          <w:szCs w:val="22"/>
        </w:rPr>
        <w:t xml:space="preserve">named </w:t>
      </w:r>
      <w:r w:rsidR="00CA164F" w:rsidRPr="002D5250">
        <w:rPr>
          <w:rFonts w:ascii="Arial" w:hAnsi="Arial" w:cs="Arial"/>
          <w:sz w:val="22"/>
          <w:szCs w:val="22"/>
        </w:rPr>
        <w:t>supervisor</w:t>
      </w:r>
      <w:r w:rsidR="001120C5" w:rsidRPr="002D5250">
        <w:rPr>
          <w:rFonts w:ascii="Arial" w:hAnsi="Arial" w:cs="Arial"/>
          <w:sz w:val="22"/>
          <w:szCs w:val="22"/>
        </w:rPr>
        <w:t xml:space="preserve"> with </w:t>
      </w:r>
      <w:r w:rsidR="002D5250" w:rsidRPr="002D5250">
        <w:rPr>
          <w:rFonts w:ascii="Arial" w:hAnsi="Arial" w:cs="Arial"/>
          <w:sz w:val="22"/>
          <w:szCs w:val="22"/>
        </w:rPr>
        <w:t>whom you can discuss your work</w:t>
      </w:r>
    </w:p>
    <w:p w:rsidR="00CA164F" w:rsidRPr="002D5250" w:rsidRDefault="00741604" w:rsidP="00C62A37">
      <w:pPr>
        <w:numPr>
          <w:ilvl w:val="0"/>
          <w:numId w:val="4"/>
        </w:numPr>
        <w:spacing w:after="0"/>
        <w:contextualSpacing w:val="0"/>
        <w:rPr>
          <w:rFonts w:ascii="Arial" w:hAnsi="Arial" w:cs="Arial"/>
          <w:b/>
          <w:sz w:val="22"/>
          <w:szCs w:val="22"/>
        </w:rPr>
      </w:pPr>
      <w:r w:rsidRPr="002D5250">
        <w:rPr>
          <w:rFonts w:ascii="Arial" w:hAnsi="Arial" w:cs="Arial"/>
          <w:sz w:val="22"/>
          <w:szCs w:val="22"/>
        </w:rPr>
        <w:t>R</w:t>
      </w:r>
      <w:r w:rsidR="001120C5" w:rsidRPr="002D5250">
        <w:rPr>
          <w:rFonts w:ascii="Arial" w:hAnsi="Arial" w:cs="Arial"/>
          <w:sz w:val="22"/>
          <w:szCs w:val="22"/>
        </w:rPr>
        <w:t>eimburse</w:t>
      </w:r>
      <w:r w:rsidRPr="002D5250">
        <w:rPr>
          <w:rFonts w:ascii="Arial" w:hAnsi="Arial" w:cs="Arial"/>
          <w:sz w:val="22"/>
          <w:szCs w:val="22"/>
        </w:rPr>
        <w:t>ment of</w:t>
      </w:r>
      <w:r w:rsidR="001120C5" w:rsidRPr="002D5250">
        <w:rPr>
          <w:rFonts w:ascii="Arial" w:hAnsi="Arial" w:cs="Arial"/>
          <w:sz w:val="22"/>
          <w:szCs w:val="22"/>
        </w:rPr>
        <w:t xml:space="preserve"> travel expenses incurred in connection with y</w:t>
      </w:r>
      <w:r w:rsidR="002D5250" w:rsidRPr="002D5250">
        <w:rPr>
          <w:rFonts w:ascii="Arial" w:hAnsi="Arial" w:cs="Arial"/>
          <w:sz w:val="22"/>
          <w:szCs w:val="22"/>
        </w:rPr>
        <w:t>our volunteering</w:t>
      </w:r>
      <w:r w:rsidR="001120C5" w:rsidRPr="002D5250">
        <w:rPr>
          <w:rFonts w:ascii="Arial" w:hAnsi="Arial" w:cs="Arial"/>
          <w:sz w:val="22"/>
          <w:szCs w:val="22"/>
        </w:rPr>
        <w:t xml:space="preserve"> </w:t>
      </w:r>
      <w:r w:rsidR="00CA164F" w:rsidRPr="002D5250">
        <w:rPr>
          <w:rFonts w:ascii="Arial" w:hAnsi="Arial" w:cs="Arial"/>
          <w:sz w:val="22"/>
          <w:szCs w:val="22"/>
        </w:rPr>
        <w:t>(</w:t>
      </w:r>
      <w:r w:rsidR="002D5250" w:rsidRPr="002D5250">
        <w:rPr>
          <w:rFonts w:ascii="Arial" w:hAnsi="Arial" w:cs="Arial"/>
          <w:sz w:val="22"/>
          <w:szCs w:val="22"/>
        </w:rPr>
        <w:t xml:space="preserve">up </w:t>
      </w:r>
      <w:r w:rsidR="001120C5" w:rsidRPr="002D5250">
        <w:rPr>
          <w:rFonts w:ascii="Arial" w:hAnsi="Arial" w:cs="Arial"/>
          <w:sz w:val="22"/>
          <w:szCs w:val="22"/>
        </w:rPr>
        <w:t>to a maximum of £1</w:t>
      </w:r>
      <w:r w:rsidRPr="002D5250">
        <w:rPr>
          <w:rFonts w:ascii="Arial" w:hAnsi="Arial" w:cs="Arial"/>
          <w:sz w:val="22"/>
          <w:szCs w:val="22"/>
        </w:rPr>
        <w:t>2</w:t>
      </w:r>
      <w:r w:rsidR="001120C5" w:rsidRPr="002D5250">
        <w:rPr>
          <w:rFonts w:ascii="Arial" w:hAnsi="Arial" w:cs="Arial"/>
          <w:sz w:val="22"/>
          <w:szCs w:val="22"/>
        </w:rPr>
        <w:t xml:space="preserve"> per day, proof of travel</w:t>
      </w:r>
      <w:r w:rsidR="00CA164F" w:rsidRPr="002D5250">
        <w:rPr>
          <w:rFonts w:ascii="Arial" w:hAnsi="Arial" w:cs="Arial"/>
          <w:sz w:val="22"/>
          <w:szCs w:val="22"/>
        </w:rPr>
        <w:t xml:space="preserve"> required)</w:t>
      </w:r>
      <w:r w:rsidR="001120C5" w:rsidRPr="002D5250">
        <w:rPr>
          <w:rFonts w:ascii="Arial" w:hAnsi="Arial" w:cs="Arial"/>
          <w:sz w:val="22"/>
          <w:szCs w:val="22"/>
        </w:rPr>
        <w:t xml:space="preserve"> </w:t>
      </w:r>
    </w:p>
    <w:p w:rsidR="002D5250" w:rsidRPr="002D5250" w:rsidRDefault="002D5250" w:rsidP="002D5250">
      <w:pPr>
        <w:spacing w:after="0"/>
        <w:ind w:left="360"/>
        <w:contextualSpacing w:val="0"/>
        <w:rPr>
          <w:rFonts w:ascii="Arial" w:hAnsi="Arial" w:cs="Arial"/>
          <w:b/>
          <w:sz w:val="22"/>
          <w:szCs w:val="22"/>
        </w:rPr>
      </w:pPr>
    </w:p>
    <w:p w:rsidR="002D5250" w:rsidRPr="002D5250" w:rsidRDefault="002D5250" w:rsidP="002D5250">
      <w:pPr>
        <w:rPr>
          <w:rFonts w:ascii="Arial" w:hAnsi="Arial" w:cs="Arial"/>
          <w:b/>
          <w:sz w:val="22"/>
          <w:szCs w:val="22"/>
        </w:rPr>
      </w:pPr>
      <w:r w:rsidRPr="002D5250">
        <w:rPr>
          <w:rFonts w:ascii="Arial" w:hAnsi="Arial" w:cs="Arial"/>
          <w:b/>
          <w:sz w:val="22"/>
          <w:szCs w:val="22"/>
        </w:rPr>
        <w:t xml:space="preserve">Availability </w:t>
      </w:r>
    </w:p>
    <w:p w:rsidR="002D5250" w:rsidRPr="002D5250" w:rsidRDefault="002D5250" w:rsidP="002D5250">
      <w:pPr>
        <w:rPr>
          <w:rFonts w:ascii="Arial" w:hAnsi="Arial" w:cs="Arial"/>
          <w:sz w:val="22"/>
          <w:szCs w:val="22"/>
        </w:rPr>
      </w:pPr>
      <w:r w:rsidRPr="002D5250">
        <w:rPr>
          <w:rFonts w:ascii="Arial" w:hAnsi="Arial" w:cs="Arial"/>
          <w:sz w:val="22"/>
          <w:szCs w:val="22"/>
        </w:rPr>
        <w:t>You will need to commit to 3 half-day sessions over a 6 month period</w:t>
      </w:r>
      <w:r w:rsidR="002078A7">
        <w:rPr>
          <w:rFonts w:ascii="Arial" w:hAnsi="Arial" w:cs="Arial"/>
          <w:sz w:val="22"/>
          <w:szCs w:val="22"/>
        </w:rPr>
        <w:t>, 1pm to 5pm</w:t>
      </w:r>
    </w:p>
    <w:p w:rsidR="00CA164F" w:rsidRPr="00CA164F" w:rsidRDefault="00CA164F" w:rsidP="00CA164F">
      <w:pPr>
        <w:spacing w:after="0"/>
        <w:ind w:left="720"/>
        <w:contextualSpacing w:val="0"/>
        <w:rPr>
          <w:b/>
          <w:sz w:val="22"/>
          <w:szCs w:val="22"/>
        </w:rPr>
      </w:pPr>
    </w:p>
    <w:p w:rsidR="009D3ECE" w:rsidRDefault="009D3ECE" w:rsidP="009D3ECE">
      <w:pPr>
        <w:rPr>
          <w:rFonts w:ascii="Arial" w:hAnsi="Arial" w:cs="Arial"/>
          <w:b/>
          <w:bCs/>
          <w:sz w:val="22"/>
          <w:szCs w:val="22"/>
        </w:rPr>
      </w:pPr>
      <w:r w:rsidRPr="00311B19">
        <w:rPr>
          <w:rFonts w:ascii="Arial" w:hAnsi="Arial" w:cs="Arial"/>
          <w:b/>
          <w:bCs/>
          <w:sz w:val="22"/>
          <w:szCs w:val="22"/>
        </w:rPr>
        <w:t>Planning &amp; training</w:t>
      </w:r>
    </w:p>
    <w:p w:rsidR="009D3ECE" w:rsidRPr="00311B19" w:rsidRDefault="009D3ECE" w:rsidP="009D3ECE">
      <w:pPr>
        <w:rPr>
          <w:rFonts w:ascii="Arial" w:hAnsi="Arial" w:cs="Arial"/>
          <w:b/>
          <w:bCs/>
          <w:sz w:val="22"/>
          <w:szCs w:val="22"/>
        </w:rPr>
      </w:pPr>
    </w:p>
    <w:p w:rsidR="009D3ECE" w:rsidRDefault="009D3ECE" w:rsidP="009D3ECE">
      <w:pPr>
        <w:rPr>
          <w:rFonts w:ascii="Arial" w:hAnsi="Arial" w:cs="Arial"/>
          <w:sz w:val="22"/>
          <w:szCs w:val="22"/>
        </w:rPr>
      </w:pPr>
      <w:r w:rsidRPr="00311B19">
        <w:rPr>
          <w:rFonts w:ascii="Arial" w:hAnsi="Arial" w:cs="Arial"/>
          <w:sz w:val="22"/>
          <w:szCs w:val="22"/>
        </w:rPr>
        <w:t xml:space="preserve">Training on audience engagement and understanding our visitors will be given alongside an introduction to the RA’s Collection of paintings, prints, sculptures and drawings. </w:t>
      </w:r>
    </w:p>
    <w:p w:rsidR="006236AE" w:rsidRPr="00311B19" w:rsidRDefault="006236AE" w:rsidP="009D3ECE">
      <w:pPr>
        <w:rPr>
          <w:rFonts w:ascii="Arial" w:hAnsi="Arial" w:cs="Arial"/>
          <w:sz w:val="22"/>
          <w:szCs w:val="22"/>
        </w:rPr>
      </w:pPr>
    </w:p>
    <w:p w:rsidR="009D3ECE" w:rsidRPr="00311B19" w:rsidRDefault="009D3ECE" w:rsidP="009D3ECE">
      <w:pPr>
        <w:rPr>
          <w:rFonts w:ascii="Arial" w:hAnsi="Arial" w:cs="Arial"/>
          <w:b/>
          <w:bCs/>
          <w:sz w:val="22"/>
          <w:szCs w:val="22"/>
        </w:rPr>
      </w:pPr>
      <w:r w:rsidRPr="00311B19">
        <w:rPr>
          <w:rFonts w:ascii="Arial" w:hAnsi="Arial" w:cs="Arial"/>
          <w:b/>
          <w:bCs/>
          <w:sz w:val="22"/>
          <w:szCs w:val="22"/>
        </w:rPr>
        <w:t>Training sessions will be held on:</w:t>
      </w:r>
    </w:p>
    <w:p w:rsidR="009D3ECE" w:rsidRPr="00311B19" w:rsidRDefault="002078A7" w:rsidP="009D3ECE">
      <w:pPr>
        <w:rPr>
          <w:rFonts w:ascii="Arial" w:hAnsi="Arial" w:cs="Arial"/>
          <w:sz w:val="22"/>
          <w:szCs w:val="22"/>
        </w:rPr>
      </w:pPr>
      <w:r>
        <w:rPr>
          <w:rFonts w:ascii="Arial" w:hAnsi="Arial" w:cs="Arial"/>
          <w:sz w:val="22"/>
          <w:szCs w:val="22"/>
        </w:rPr>
        <w:t>Tuesday 21 June, 6.30pm</w:t>
      </w:r>
      <w:r w:rsidR="009D3ECE" w:rsidRPr="00311B19">
        <w:rPr>
          <w:rFonts w:ascii="Arial" w:hAnsi="Arial" w:cs="Arial"/>
          <w:sz w:val="22"/>
          <w:szCs w:val="22"/>
        </w:rPr>
        <w:t xml:space="preserve"> – 8.30pm</w:t>
      </w:r>
    </w:p>
    <w:p w:rsidR="009D3ECE" w:rsidRPr="00311B19" w:rsidRDefault="009D3ECE" w:rsidP="009D3ECE">
      <w:pPr>
        <w:rPr>
          <w:rFonts w:ascii="Arial" w:hAnsi="Arial" w:cs="Arial"/>
          <w:sz w:val="22"/>
          <w:szCs w:val="22"/>
        </w:rPr>
      </w:pPr>
      <w:r w:rsidRPr="00311B19">
        <w:rPr>
          <w:rFonts w:ascii="Arial" w:hAnsi="Arial" w:cs="Arial"/>
          <w:sz w:val="22"/>
          <w:szCs w:val="22"/>
        </w:rPr>
        <w:t>Monday 4 July</w:t>
      </w:r>
      <w:r w:rsidR="002078A7">
        <w:rPr>
          <w:rFonts w:ascii="Arial" w:hAnsi="Arial" w:cs="Arial"/>
          <w:sz w:val="22"/>
          <w:szCs w:val="22"/>
        </w:rPr>
        <w:t>, 6.30pm </w:t>
      </w:r>
      <w:r w:rsidRPr="00311B19">
        <w:rPr>
          <w:rFonts w:ascii="Arial" w:hAnsi="Arial" w:cs="Arial"/>
          <w:sz w:val="22"/>
          <w:szCs w:val="22"/>
        </w:rPr>
        <w:t>– 8.30pm</w:t>
      </w:r>
    </w:p>
    <w:p w:rsidR="009D3ECE" w:rsidRPr="00311B19" w:rsidRDefault="009D3ECE" w:rsidP="009D3ECE">
      <w:pPr>
        <w:rPr>
          <w:rFonts w:ascii="Arial" w:hAnsi="Arial" w:cs="Arial"/>
          <w:sz w:val="22"/>
          <w:szCs w:val="22"/>
        </w:rPr>
      </w:pPr>
      <w:r w:rsidRPr="00311B19">
        <w:rPr>
          <w:rFonts w:ascii="Arial" w:hAnsi="Arial" w:cs="Arial"/>
          <w:sz w:val="22"/>
          <w:szCs w:val="22"/>
        </w:rPr>
        <w:t>Tuesday 5 July</w:t>
      </w:r>
      <w:r w:rsidR="002078A7">
        <w:rPr>
          <w:rFonts w:ascii="Arial" w:hAnsi="Arial" w:cs="Arial"/>
          <w:sz w:val="22"/>
          <w:szCs w:val="22"/>
        </w:rPr>
        <w:t>,</w:t>
      </w:r>
      <w:r w:rsidRPr="00311B19">
        <w:rPr>
          <w:rFonts w:ascii="Arial" w:hAnsi="Arial" w:cs="Arial"/>
          <w:sz w:val="22"/>
          <w:szCs w:val="22"/>
        </w:rPr>
        <w:t xml:space="preserve"> 6.30pm – 8.30pm</w:t>
      </w:r>
    </w:p>
    <w:p w:rsidR="009D3ECE" w:rsidRDefault="009D3ECE" w:rsidP="009D3ECE">
      <w:pPr>
        <w:rPr>
          <w:rFonts w:ascii="Arial" w:hAnsi="Arial" w:cs="Arial"/>
          <w:sz w:val="22"/>
          <w:szCs w:val="22"/>
        </w:rPr>
      </w:pPr>
      <w:r w:rsidRPr="00311B19">
        <w:rPr>
          <w:rFonts w:ascii="Arial" w:hAnsi="Arial" w:cs="Arial"/>
          <w:sz w:val="22"/>
          <w:szCs w:val="22"/>
        </w:rPr>
        <w:t>Monday 4 August, 6.30pm – 8.30pm</w:t>
      </w:r>
    </w:p>
    <w:p w:rsidR="002D5250" w:rsidRPr="00311B19" w:rsidRDefault="002D5250" w:rsidP="009D3ECE">
      <w:pPr>
        <w:rPr>
          <w:rFonts w:ascii="Arial" w:hAnsi="Arial" w:cs="Arial"/>
          <w:sz w:val="22"/>
          <w:szCs w:val="22"/>
        </w:rPr>
      </w:pPr>
    </w:p>
    <w:p w:rsidR="009D3ECE" w:rsidRPr="00311B19" w:rsidRDefault="009D3ECE" w:rsidP="009D3ECE">
      <w:pPr>
        <w:rPr>
          <w:rFonts w:ascii="Arial" w:hAnsi="Arial" w:cs="Arial"/>
          <w:sz w:val="22"/>
          <w:szCs w:val="22"/>
        </w:rPr>
      </w:pPr>
      <w:r w:rsidRPr="00311B19">
        <w:rPr>
          <w:rFonts w:ascii="Arial" w:hAnsi="Arial" w:cs="Arial"/>
          <w:sz w:val="22"/>
          <w:szCs w:val="22"/>
        </w:rPr>
        <w:t>You should be able to attend all the above sessions.</w:t>
      </w:r>
    </w:p>
    <w:p w:rsidR="00C62A37" w:rsidRPr="002078A7" w:rsidRDefault="00C62A37" w:rsidP="00C62A37">
      <w:pPr>
        <w:rPr>
          <w:b/>
          <w:sz w:val="16"/>
          <w:szCs w:val="16"/>
        </w:rPr>
      </w:pPr>
    </w:p>
    <w:p w:rsidR="006D7019" w:rsidRPr="002078A7" w:rsidRDefault="00C62A37" w:rsidP="00426357">
      <w:pPr>
        <w:rPr>
          <w:rFonts w:ascii="Arial" w:hAnsi="Arial" w:cs="Arial"/>
          <w:b/>
          <w:sz w:val="22"/>
          <w:szCs w:val="22"/>
        </w:rPr>
      </w:pPr>
      <w:r w:rsidRPr="002078A7">
        <w:rPr>
          <w:rFonts w:ascii="Arial" w:hAnsi="Arial" w:cs="Arial"/>
          <w:b/>
          <w:sz w:val="22"/>
          <w:szCs w:val="22"/>
        </w:rPr>
        <w:t>How to Apply</w:t>
      </w:r>
      <w:r w:rsidR="002078A7">
        <w:rPr>
          <w:rFonts w:ascii="Arial" w:hAnsi="Arial" w:cs="Arial"/>
          <w:b/>
          <w:sz w:val="22"/>
          <w:szCs w:val="22"/>
        </w:rPr>
        <w:t xml:space="preserve"> </w:t>
      </w:r>
    </w:p>
    <w:p w:rsidR="00FE10D2" w:rsidRDefault="00F63CB9" w:rsidP="00426357">
      <w:pPr>
        <w:rPr>
          <w:rFonts w:ascii="Arial" w:hAnsi="Arial" w:cs="Arial"/>
          <w:sz w:val="22"/>
          <w:szCs w:val="22"/>
        </w:rPr>
      </w:pPr>
      <w:r w:rsidRPr="002078A7">
        <w:rPr>
          <w:rFonts w:ascii="Arial" w:hAnsi="Arial" w:cs="Arial"/>
          <w:sz w:val="22"/>
          <w:szCs w:val="22"/>
        </w:rPr>
        <w:t xml:space="preserve">Please visit </w:t>
      </w:r>
      <w:hyperlink r:id="rId9" w:history="1">
        <w:r w:rsidRPr="002078A7">
          <w:rPr>
            <w:rStyle w:val="Hyperlink"/>
            <w:rFonts w:ascii="Arial" w:hAnsi="Arial" w:cs="Arial"/>
            <w:sz w:val="22"/>
            <w:szCs w:val="22"/>
          </w:rPr>
          <w:t>http://www.royalacademy.org.uk/careers-at-the-ra</w:t>
        </w:r>
      </w:hyperlink>
      <w:r w:rsidRPr="002078A7">
        <w:rPr>
          <w:rFonts w:ascii="Arial" w:hAnsi="Arial" w:cs="Arial"/>
          <w:color w:val="37554D"/>
          <w:sz w:val="22"/>
          <w:szCs w:val="22"/>
        </w:rPr>
        <w:t xml:space="preserve"> </w:t>
      </w:r>
      <w:r w:rsidRPr="002078A7">
        <w:rPr>
          <w:rFonts w:ascii="Arial" w:hAnsi="Arial" w:cs="Arial"/>
          <w:sz w:val="22"/>
          <w:szCs w:val="22"/>
        </w:rPr>
        <w:t xml:space="preserve">to download an Expression of Interest form and send to </w:t>
      </w:r>
      <w:hyperlink r:id="rId10" w:history="1">
        <w:r w:rsidR="006F12F8" w:rsidRPr="00ED0D63">
          <w:rPr>
            <w:rStyle w:val="Hyperlink"/>
            <w:rFonts w:ascii="Arial" w:hAnsi="Arial" w:cs="Arial"/>
            <w:sz w:val="22"/>
            <w:szCs w:val="22"/>
          </w:rPr>
          <w:t>volunteering@royalacademy.org.uk</w:t>
        </w:r>
      </w:hyperlink>
      <w:r w:rsidRPr="002078A7">
        <w:rPr>
          <w:rFonts w:ascii="Arial" w:hAnsi="Arial" w:cs="Arial"/>
          <w:color w:val="37554D"/>
          <w:sz w:val="22"/>
          <w:szCs w:val="22"/>
        </w:rPr>
        <w:t xml:space="preserve"> </w:t>
      </w:r>
      <w:r w:rsidR="00426357" w:rsidRPr="002078A7">
        <w:rPr>
          <w:rFonts w:ascii="Arial" w:hAnsi="Arial" w:cs="Arial"/>
          <w:sz w:val="22"/>
          <w:szCs w:val="22"/>
        </w:rPr>
        <w:t xml:space="preserve"> </w:t>
      </w:r>
    </w:p>
    <w:p w:rsidR="00FE10D2" w:rsidRDefault="00FE10D2" w:rsidP="00426357">
      <w:pPr>
        <w:rPr>
          <w:rFonts w:ascii="Arial" w:hAnsi="Arial" w:cs="Arial"/>
          <w:sz w:val="22"/>
          <w:szCs w:val="22"/>
        </w:rPr>
      </w:pPr>
    </w:p>
    <w:p w:rsidR="00FE10D2" w:rsidRDefault="00FE10D2" w:rsidP="00426357">
      <w:pPr>
        <w:rPr>
          <w:rFonts w:ascii="Arial" w:hAnsi="Arial" w:cs="Arial"/>
          <w:sz w:val="22"/>
          <w:szCs w:val="22"/>
        </w:rPr>
      </w:pPr>
      <w:r w:rsidRPr="00FE10D2">
        <w:rPr>
          <w:rFonts w:ascii="Arial" w:hAnsi="Arial" w:cs="Arial"/>
          <w:sz w:val="22"/>
          <w:szCs w:val="22"/>
        </w:rPr>
        <w:t>Closing date:</w:t>
      </w:r>
      <w:r>
        <w:rPr>
          <w:rFonts w:ascii="Arial" w:hAnsi="Arial" w:cs="Arial"/>
          <w:b/>
          <w:sz w:val="22"/>
          <w:szCs w:val="22"/>
        </w:rPr>
        <w:t xml:space="preserve"> </w:t>
      </w:r>
      <w:r w:rsidR="006236AE">
        <w:rPr>
          <w:rFonts w:ascii="Arial" w:hAnsi="Arial" w:cs="Arial"/>
          <w:b/>
          <w:sz w:val="22"/>
          <w:szCs w:val="22"/>
        </w:rPr>
        <w:t>Sunday 12 June</w:t>
      </w:r>
      <w:r w:rsidR="00C62A37" w:rsidRPr="002078A7">
        <w:rPr>
          <w:rFonts w:ascii="Arial" w:hAnsi="Arial" w:cs="Arial"/>
          <w:b/>
          <w:sz w:val="22"/>
          <w:szCs w:val="22"/>
        </w:rPr>
        <w:t xml:space="preserve"> 2016</w:t>
      </w:r>
      <w:r w:rsidR="00C62A37" w:rsidRPr="002078A7">
        <w:rPr>
          <w:rFonts w:ascii="Arial" w:hAnsi="Arial" w:cs="Arial"/>
          <w:sz w:val="22"/>
          <w:szCs w:val="22"/>
        </w:rPr>
        <w:t xml:space="preserve"> </w:t>
      </w:r>
    </w:p>
    <w:p w:rsidR="00FE10D2" w:rsidRPr="002078A7" w:rsidRDefault="00015896" w:rsidP="00426357">
      <w:pPr>
        <w:rPr>
          <w:rFonts w:ascii="Arial" w:hAnsi="Arial" w:cs="Arial"/>
          <w:sz w:val="22"/>
          <w:szCs w:val="22"/>
        </w:rPr>
      </w:pPr>
      <w:r>
        <w:rPr>
          <w:rFonts w:ascii="Arial" w:hAnsi="Arial" w:cs="Arial"/>
          <w:sz w:val="22"/>
          <w:szCs w:val="22"/>
        </w:rPr>
        <w:t xml:space="preserve">Interviews will be held on: </w:t>
      </w:r>
      <w:r w:rsidR="006236AE">
        <w:rPr>
          <w:rFonts w:ascii="Arial" w:hAnsi="Arial" w:cs="Arial"/>
          <w:b/>
          <w:sz w:val="22"/>
          <w:szCs w:val="22"/>
        </w:rPr>
        <w:t>Saturday 1</w:t>
      </w:r>
      <w:r w:rsidR="00FE10D2" w:rsidRPr="00FE10D2">
        <w:rPr>
          <w:rFonts w:ascii="Arial" w:hAnsi="Arial" w:cs="Arial"/>
          <w:b/>
          <w:sz w:val="22"/>
          <w:szCs w:val="22"/>
        </w:rPr>
        <w:t>8</w:t>
      </w:r>
      <w:r w:rsidR="006236AE">
        <w:rPr>
          <w:rFonts w:ascii="Arial" w:hAnsi="Arial" w:cs="Arial"/>
          <w:b/>
          <w:sz w:val="22"/>
          <w:szCs w:val="22"/>
        </w:rPr>
        <w:t xml:space="preserve"> June</w:t>
      </w:r>
      <w:r w:rsidR="00FE10D2">
        <w:rPr>
          <w:rFonts w:ascii="Arial" w:hAnsi="Arial" w:cs="Arial"/>
          <w:sz w:val="22"/>
          <w:szCs w:val="22"/>
        </w:rPr>
        <w:t xml:space="preserve"> </w:t>
      </w:r>
      <w:bookmarkStart w:id="0" w:name="_GoBack"/>
      <w:bookmarkEnd w:id="0"/>
    </w:p>
    <w:sectPr w:rsidR="00FE10D2" w:rsidRPr="002078A7" w:rsidSect="001621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kzidenz-Grotesk Pro Bold">
    <w:altName w:val="Akzidenz-Grotesk Pro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7D3"/>
    <w:multiLevelType w:val="hybridMultilevel"/>
    <w:tmpl w:val="276CC0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F4241A"/>
    <w:multiLevelType w:val="hybridMultilevel"/>
    <w:tmpl w:val="49129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2690AF2"/>
    <w:multiLevelType w:val="hybridMultilevel"/>
    <w:tmpl w:val="171A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1E38F1"/>
    <w:multiLevelType w:val="hybridMultilevel"/>
    <w:tmpl w:val="7684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27006D"/>
    <w:multiLevelType w:val="hybridMultilevel"/>
    <w:tmpl w:val="2B68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37"/>
    <w:rsid w:val="00015896"/>
    <w:rsid w:val="000331B8"/>
    <w:rsid w:val="000808B0"/>
    <w:rsid w:val="001120C5"/>
    <w:rsid w:val="00135D9B"/>
    <w:rsid w:val="00186CB3"/>
    <w:rsid w:val="001E7A5E"/>
    <w:rsid w:val="002078A7"/>
    <w:rsid w:val="00226CA5"/>
    <w:rsid w:val="002A2CC8"/>
    <w:rsid w:val="002D459E"/>
    <w:rsid w:val="002D5250"/>
    <w:rsid w:val="003D4112"/>
    <w:rsid w:val="00426357"/>
    <w:rsid w:val="004D466F"/>
    <w:rsid w:val="006236AE"/>
    <w:rsid w:val="00665D0C"/>
    <w:rsid w:val="006D7019"/>
    <w:rsid w:val="006F12F8"/>
    <w:rsid w:val="006F5E41"/>
    <w:rsid w:val="00741604"/>
    <w:rsid w:val="00757AB3"/>
    <w:rsid w:val="007F273B"/>
    <w:rsid w:val="008924A2"/>
    <w:rsid w:val="00902398"/>
    <w:rsid w:val="009C7E9B"/>
    <w:rsid w:val="009D3ECE"/>
    <w:rsid w:val="00A8168D"/>
    <w:rsid w:val="00AD11EB"/>
    <w:rsid w:val="00B2365C"/>
    <w:rsid w:val="00B53CDB"/>
    <w:rsid w:val="00B74FDD"/>
    <w:rsid w:val="00BB2E79"/>
    <w:rsid w:val="00BC16D4"/>
    <w:rsid w:val="00C01A9A"/>
    <w:rsid w:val="00C62A37"/>
    <w:rsid w:val="00CA164F"/>
    <w:rsid w:val="00F2032E"/>
    <w:rsid w:val="00F63CB9"/>
    <w:rsid w:val="00FB2C26"/>
    <w:rsid w:val="00FE1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37"/>
    <w:pPr>
      <w:spacing w:line="240" w:lineRule="auto"/>
      <w:contextualSpacing/>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37"/>
    <w:pPr>
      <w:ind w:left="720"/>
    </w:pPr>
  </w:style>
  <w:style w:type="character" w:styleId="Hyperlink">
    <w:name w:val="Hyperlink"/>
    <w:basedOn w:val="DefaultParagraphFont"/>
    <w:uiPriority w:val="99"/>
    <w:unhideWhenUsed/>
    <w:rsid w:val="00C62A37"/>
    <w:rPr>
      <w:color w:val="0000FF" w:themeColor="hyperlink"/>
      <w:u w:val="single"/>
    </w:rPr>
  </w:style>
  <w:style w:type="character" w:styleId="CommentReference">
    <w:name w:val="annotation reference"/>
    <w:basedOn w:val="DefaultParagraphFont"/>
    <w:uiPriority w:val="99"/>
    <w:semiHidden/>
    <w:unhideWhenUsed/>
    <w:rsid w:val="00C62A37"/>
    <w:rPr>
      <w:sz w:val="16"/>
      <w:szCs w:val="16"/>
    </w:rPr>
  </w:style>
  <w:style w:type="paragraph" w:styleId="CommentText">
    <w:name w:val="annotation text"/>
    <w:basedOn w:val="Normal"/>
    <w:link w:val="CommentTextChar"/>
    <w:uiPriority w:val="99"/>
    <w:semiHidden/>
    <w:unhideWhenUsed/>
    <w:rsid w:val="00C62A37"/>
    <w:rPr>
      <w:sz w:val="20"/>
      <w:szCs w:val="20"/>
    </w:rPr>
  </w:style>
  <w:style w:type="character" w:customStyle="1" w:styleId="CommentTextChar">
    <w:name w:val="Comment Text Char"/>
    <w:basedOn w:val="DefaultParagraphFont"/>
    <w:link w:val="CommentText"/>
    <w:uiPriority w:val="99"/>
    <w:semiHidden/>
    <w:rsid w:val="00C62A37"/>
    <w:rPr>
      <w:rFonts w:cs="Times New Roman"/>
      <w:sz w:val="20"/>
      <w:szCs w:val="20"/>
    </w:rPr>
  </w:style>
  <w:style w:type="paragraph" w:styleId="BalloonText">
    <w:name w:val="Balloon Text"/>
    <w:basedOn w:val="Normal"/>
    <w:link w:val="BalloonTextChar"/>
    <w:unhideWhenUsed/>
    <w:rsid w:val="00C62A37"/>
    <w:pPr>
      <w:spacing w:after="0"/>
    </w:pPr>
    <w:rPr>
      <w:rFonts w:ascii="Tahoma" w:hAnsi="Tahoma" w:cs="Tahoma"/>
      <w:sz w:val="16"/>
      <w:szCs w:val="16"/>
    </w:rPr>
  </w:style>
  <w:style w:type="character" w:customStyle="1" w:styleId="BalloonTextChar">
    <w:name w:val="Balloon Text Char"/>
    <w:basedOn w:val="DefaultParagraphFont"/>
    <w:link w:val="BalloonText"/>
    <w:rsid w:val="00C62A3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A2CC8"/>
    <w:rPr>
      <w:b/>
      <w:bCs/>
    </w:rPr>
  </w:style>
  <w:style w:type="character" w:customStyle="1" w:styleId="CommentSubjectChar">
    <w:name w:val="Comment Subject Char"/>
    <w:basedOn w:val="CommentTextChar"/>
    <w:link w:val="CommentSubject"/>
    <w:uiPriority w:val="99"/>
    <w:semiHidden/>
    <w:rsid w:val="002A2CC8"/>
    <w:rPr>
      <w:rFonts w:cs="Times New Roman"/>
      <w:b/>
      <w:bCs/>
      <w:sz w:val="20"/>
      <w:szCs w:val="20"/>
    </w:rPr>
  </w:style>
  <w:style w:type="paragraph" w:customStyle="1" w:styleId="Pa0">
    <w:name w:val="Pa0"/>
    <w:basedOn w:val="Normal"/>
    <w:next w:val="Normal"/>
    <w:uiPriority w:val="99"/>
    <w:rsid w:val="001120C5"/>
    <w:pPr>
      <w:autoSpaceDE w:val="0"/>
      <w:autoSpaceDN w:val="0"/>
      <w:adjustRightInd w:val="0"/>
      <w:spacing w:after="0" w:line="241" w:lineRule="atLeast"/>
      <w:contextualSpacing w:val="0"/>
    </w:pPr>
    <w:rPr>
      <w:rFonts w:ascii="Akzidenz-Grotesk Pro Bold" w:eastAsia="Times New Roman" w:hAnsi="Akzidenz-Grotesk Pro Bold"/>
      <w:lang w:eastAsia="en-GB"/>
    </w:rPr>
  </w:style>
  <w:style w:type="character" w:customStyle="1" w:styleId="A3">
    <w:name w:val="A3"/>
    <w:uiPriority w:val="99"/>
    <w:rsid w:val="001120C5"/>
    <w:rPr>
      <w:rFonts w:cs="Akzidenz-Grotesk Pro Bold"/>
      <w:color w:val="000000"/>
      <w:sz w:val="18"/>
      <w:szCs w:val="18"/>
    </w:rPr>
  </w:style>
  <w:style w:type="paragraph" w:styleId="NoSpacing">
    <w:name w:val="No Spacing"/>
    <w:uiPriority w:val="1"/>
    <w:qFormat/>
    <w:rsid w:val="00F63CB9"/>
    <w:pPr>
      <w:spacing w:after="0" w:line="240" w:lineRule="auto"/>
    </w:pPr>
  </w:style>
  <w:style w:type="character" w:customStyle="1" w:styleId="apple-converted-space">
    <w:name w:val="apple-converted-space"/>
    <w:basedOn w:val="DefaultParagraphFont"/>
    <w:rsid w:val="00F63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37"/>
    <w:pPr>
      <w:spacing w:line="240" w:lineRule="auto"/>
      <w:contextualSpacing/>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37"/>
    <w:pPr>
      <w:ind w:left="720"/>
    </w:pPr>
  </w:style>
  <w:style w:type="character" w:styleId="Hyperlink">
    <w:name w:val="Hyperlink"/>
    <w:basedOn w:val="DefaultParagraphFont"/>
    <w:uiPriority w:val="99"/>
    <w:unhideWhenUsed/>
    <w:rsid w:val="00C62A37"/>
    <w:rPr>
      <w:color w:val="0000FF" w:themeColor="hyperlink"/>
      <w:u w:val="single"/>
    </w:rPr>
  </w:style>
  <w:style w:type="character" w:styleId="CommentReference">
    <w:name w:val="annotation reference"/>
    <w:basedOn w:val="DefaultParagraphFont"/>
    <w:uiPriority w:val="99"/>
    <w:semiHidden/>
    <w:unhideWhenUsed/>
    <w:rsid w:val="00C62A37"/>
    <w:rPr>
      <w:sz w:val="16"/>
      <w:szCs w:val="16"/>
    </w:rPr>
  </w:style>
  <w:style w:type="paragraph" w:styleId="CommentText">
    <w:name w:val="annotation text"/>
    <w:basedOn w:val="Normal"/>
    <w:link w:val="CommentTextChar"/>
    <w:uiPriority w:val="99"/>
    <w:semiHidden/>
    <w:unhideWhenUsed/>
    <w:rsid w:val="00C62A37"/>
    <w:rPr>
      <w:sz w:val="20"/>
      <w:szCs w:val="20"/>
    </w:rPr>
  </w:style>
  <w:style w:type="character" w:customStyle="1" w:styleId="CommentTextChar">
    <w:name w:val="Comment Text Char"/>
    <w:basedOn w:val="DefaultParagraphFont"/>
    <w:link w:val="CommentText"/>
    <w:uiPriority w:val="99"/>
    <w:semiHidden/>
    <w:rsid w:val="00C62A37"/>
    <w:rPr>
      <w:rFonts w:cs="Times New Roman"/>
      <w:sz w:val="20"/>
      <w:szCs w:val="20"/>
    </w:rPr>
  </w:style>
  <w:style w:type="paragraph" w:styleId="BalloonText">
    <w:name w:val="Balloon Text"/>
    <w:basedOn w:val="Normal"/>
    <w:link w:val="BalloonTextChar"/>
    <w:unhideWhenUsed/>
    <w:rsid w:val="00C62A37"/>
    <w:pPr>
      <w:spacing w:after="0"/>
    </w:pPr>
    <w:rPr>
      <w:rFonts w:ascii="Tahoma" w:hAnsi="Tahoma" w:cs="Tahoma"/>
      <w:sz w:val="16"/>
      <w:szCs w:val="16"/>
    </w:rPr>
  </w:style>
  <w:style w:type="character" w:customStyle="1" w:styleId="BalloonTextChar">
    <w:name w:val="Balloon Text Char"/>
    <w:basedOn w:val="DefaultParagraphFont"/>
    <w:link w:val="BalloonText"/>
    <w:rsid w:val="00C62A3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A2CC8"/>
    <w:rPr>
      <w:b/>
      <w:bCs/>
    </w:rPr>
  </w:style>
  <w:style w:type="character" w:customStyle="1" w:styleId="CommentSubjectChar">
    <w:name w:val="Comment Subject Char"/>
    <w:basedOn w:val="CommentTextChar"/>
    <w:link w:val="CommentSubject"/>
    <w:uiPriority w:val="99"/>
    <w:semiHidden/>
    <w:rsid w:val="002A2CC8"/>
    <w:rPr>
      <w:rFonts w:cs="Times New Roman"/>
      <w:b/>
      <w:bCs/>
      <w:sz w:val="20"/>
      <w:szCs w:val="20"/>
    </w:rPr>
  </w:style>
  <w:style w:type="paragraph" w:customStyle="1" w:styleId="Pa0">
    <w:name w:val="Pa0"/>
    <w:basedOn w:val="Normal"/>
    <w:next w:val="Normal"/>
    <w:uiPriority w:val="99"/>
    <w:rsid w:val="001120C5"/>
    <w:pPr>
      <w:autoSpaceDE w:val="0"/>
      <w:autoSpaceDN w:val="0"/>
      <w:adjustRightInd w:val="0"/>
      <w:spacing w:after="0" w:line="241" w:lineRule="atLeast"/>
      <w:contextualSpacing w:val="0"/>
    </w:pPr>
    <w:rPr>
      <w:rFonts w:ascii="Akzidenz-Grotesk Pro Bold" w:eastAsia="Times New Roman" w:hAnsi="Akzidenz-Grotesk Pro Bold"/>
      <w:lang w:eastAsia="en-GB"/>
    </w:rPr>
  </w:style>
  <w:style w:type="character" w:customStyle="1" w:styleId="A3">
    <w:name w:val="A3"/>
    <w:uiPriority w:val="99"/>
    <w:rsid w:val="001120C5"/>
    <w:rPr>
      <w:rFonts w:cs="Akzidenz-Grotesk Pro Bold"/>
      <w:color w:val="000000"/>
      <w:sz w:val="18"/>
      <w:szCs w:val="18"/>
    </w:rPr>
  </w:style>
  <w:style w:type="paragraph" w:styleId="NoSpacing">
    <w:name w:val="No Spacing"/>
    <w:uiPriority w:val="1"/>
    <w:qFormat/>
    <w:rsid w:val="00F63CB9"/>
    <w:pPr>
      <w:spacing w:after="0" w:line="240" w:lineRule="auto"/>
    </w:pPr>
  </w:style>
  <w:style w:type="character" w:customStyle="1" w:styleId="apple-converted-space">
    <w:name w:val="apple-converted-space"/>
    <w:basedOn w:val="DefaultParagraphFont"/>
    <w:rsid w:val="00F6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academy.org.uk/building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olunteering@royalacademy.org.uk" TargetMode="External"/><Relationship Id="rId4" Type="http://schemas.microsoft.com/office/2007/relationships/stylesWithEffects" Target="stylesWithEffects.xml"/><Relationship Id="rId9" Type="http://schemas.openxmlformats.org/officeDocument/2006/relationships/hyperlink" Target="http://www.royalacademy.org.uk/careers-at-th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8BED-2699-4DE0-AAE4-6BECE511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Administrator</dc:creator>
  <cp:lastModifiedBy>IT Administrator</cp:lastModifiedBy>
  <cp:revision>10</cp:revision>
  <dcterms:created xsi:type="dcterms:W3CDTF">2016-05-10T13:47:00Z</dcterms:created>
  <dcterms:modified xsi:type="dcterms:W3CDTF">2016-05-24T15:51:00Z</dcterms:modified>
</cp:coreProperties>
</file>